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062D" w14:textId="6AA98077" w:rsidR="006D5C59" w:rsidRPr="007C0999" w:rsidRDefault="006D5C59" w:rsidP="009D263F">
      <w:pPr>
        <w:rPr>
          <w:b/>
          <w:bCs/>
          <w:lang w:val="de-DE"/>
        </w:rPr>
      </w:pPr>
      <w:r w:rsidRPr="007C0999">
        <w:rPr>
          <w:b/>
          <w:bCs/>
          <w:lang w:val="de-DE"/>
        </w:rPr>
        <w:t>W</w:t>
      </w:r>
      <w:r w:rsidR="00915137" w:rsidRPr="007C0999">
        <w:rPr>
          <w:b/>
          <w:bCs/>
          <w:lang w:val="de-DE"/>
        </w:rPr>
        <w:t>as sind „wichtige Datenarten“</w:t>
      </w:r>
      <w:r w:rsidRPr="007C0999">
        <w:rPr>
          <w:b/>
          <w:bCs/>
          <w:lang w:val="de-DE"/>
        </w:rPr>
        <w:t>?</w:t>
      </w:r>
    </w:p>
    <w:p w14:paraId="50F342E2" w14:textId="77BEB319" w:rsidR="00AB2537" w:rsidRPr="007C0999" w:rsidRDefault="00915137" w:rsidP="00D426DD">
      <w:pPr>
        <w:rPr>
          <w:lang w:val="de-DE"/>
        </w:rPr>
      </w:pPr>
      <w:r w:rsidRPr="007C0999">
        <w:rPr>
          <w:lang w:val="de-DE"/>
        </w:rPr>
        <w:t>„Wichtige Datenarten“</w:t>
      </w:r>
      <w:r w:rsidR="00AB2537" w:rsidRPr="007C0999">
        <w:rPr>
          <w:lang w:val="de-DE"/>
        </w:rPr>
        <w:t xml:space="preserve"> </w:t>
      </w:r>
      <w:r w:rsidRPr="007C0999">
        <w:rPr>
          <w:lang w:val="de-DE"/>
        </w:rPr>
        <w:t xml:space="preserve">sind bestimmte Kategorien von Verkehrs- und Transportdaten, die die Europäische Kommission als unverzichtbar für die digitale Mobilität und </w:t>
      </w:r>
      <w:r w:rsidR="00541486" w:rsidRPr="007C0999">
        <w:rPr>
          <w:lang w:val="de-DE"/>
        </w:rPr>
        <w:t>ITS</w:t>
      </w:r>
      <w:r w:rsidRPr="007C0999">
        <w:rPr>
          <w:lang w:val="de-DE"/>
        </w:rPr>
        <w:t>-Dienste erachtet</w:t>
      </w:r>
      <w:r w:rsidR="00AB2537" w:rsidRPr="007C0999">
        <w:rPr>
          <w:lang w:val="de-DE"/>
        </w:rPr>
        <w:t>.</w:t>
      </w:r>
    </w:p>
    <w:p w14:paraId="3B9F66E7" w14:textId="58605F6D" w:rsidR="00AB2537" w:rsidRPr="007C0999" w:rsidRDefault="00915137" w:rsidP="00D426DD">
      <w:pPr>
        <w:rPr>
          <w:lang w:val="de-DE"/>
        </w:rPr>
      </w:pPr>
      <w:r w:rsidRPr="007C0999">
        <w:rPr>
          <w:lang w:val="de-DE"/>
        </w:rPr>
        <w:t>Die über</w:t>
      </w:r>
      <w:r w:rsidR="00092C2A" w:rsidRPr="007C0999">
        <w:rPr>
          <w:lang w:val="de-DE"/>
        </w:rPr>
        <w:t>arbeitete</w:t>
      </w:r>
      <w:r w:rsidR="00AB2537" w:rsidRPr="007C0999">
        <w:rPr>
          <w:lang w:val="de-DE"/>
        </w:rPr>
        <w:t xml:space="preserve"> </w:t>
      </w:r>
      <w:r w:rsidR="00092C2A" w:rsidRPr="007C0999">
        <w:rPr>
          <w:lang w:val="de-DE"/>
        </w:rPr>
        <w:t xml:space="preserve">Richtlinie </w:t>
      </w:r>
      <w:hyperlink r:id="rId8" w:history="1">
        <w:r w:rsidR="00AB2537" w:rsidRPr="007C0999">
          <w:rPr>
            <w:rStyle w:val="Hyperlink"/>
            <w:lang w:val="de-DE"/>
          </w:rPr>
          <w:t>(EU) 2023/2661</w:t>
        </w:r>
      </w:hyperlink>
      <w:r w:rsidR="00AB2537" w:rsidRPr="007C0999">
        <w:rPr>
          <w:lang w:val="de-DE"/>
        </w:rPr>
        <w:t xml:space="preserve"> </w:t>
      </w:r>
      <w:r w:rsidR="00092C2A" w:rsidRPr="007C0999">
        <w:rPr>
          <w:lang w:val="de-DE"/>
        </w:rPr>
        <w:t xml:space="preserve">zur Änderung der ITS-Richtlinie </w:t>
      </w:r>
      <w:hyperlink r:id="rId9" w:history="1">
        <w:r w:rsidR="00AB2537" w:rsidRPr="007C0999">
          <w:rPr>
            <w:rStyle w:val="Hyperlink"/>
            <w:lang w:val="de-DE"/>
          </w:rPr>
          <w:t>(EU) 2010/40</w:t>
        </w:r>
      </w:hyperlink>
      <w:r w:rsidR="00AB2537" w:rsidRPr="007C0999">
        <w:rPr>
          <w:lang w:val="de-DE"/>
        </w:rPr>
        <w:t xml:space="preserve"> </w:t>
      </w:r>
      <w:r w:rsidR="00541486" w:rsidRPr="007C0999">
        <w:rPr>
          <w:lang w:val="de-DE"/>
        </w:rPr>
        <w:t>legt fest, dass, sofern diese Datenarten noch nicht in einem digitalen Format (im Sinne von Artikel 6a) verfügbar sind, die für diese Datenarten zuständigen Stellen dafür sorgen müssen, dass die Daten digitalisiert und über die nationalen Zugangs</w:t>
      </w:r>
      <w:r w:rsidR="00375BBD" w:rsidRPr="007C0999">
        <w:rPr>
          <w:lang w:val="de-DE"/>
        </w:rPr>
        <w:t>punkte</w:t>
      </w:r>
      <w:r w:rsidR="00541486" w:rsidRPr="007C0999">
        <w:rPr>
          <w:lang w:val="de-DE"/>
        </w:rPr>
        <w:t xml:space="preserve"> (NAPs) zugänglich gemacht werden</w:t>
      </w:r>
      <w:r w:rsidR="00AB2537" w:rsidRPr="007C0999">
        <w:rPr>
          <w:lang w:val="de-DE"/>
        </w:rPr>
        <w:t>.</w:t>
      </w:r>
    </w:p>
    <w:p w14:paraId="425AA201" w14:textId="74AD508C" w:rsidR="006464D1" w:rsidRPr="007C0999" w:rsidRDefault="006464D1" w:rsidP="00AB2537">
      <w:pPr>
        <w:rPr>
          <w:lang w:val="de-DE"/>
        </w:rPr>
      </w:pPr>
      <w:r w:rsidRPr="007C0999">
        <w:rPr>
          <w:lang w:val="de-DE"/>
        </w:rPr>
        <w:t>Zu den Beispielen für wichtige Datenarten zählen Straßenverkehrsvorschriften, Straßensperrungen, Verfügbarkeit von Parkplätzen und sicherheitsrelevante Verkehrsereignisse.</w:t>
      </w:r>
    </w:p>
    <w:p w14:paraId="72454DF7" w14:textId="436C0041" w:rsidR="00AB2537" w:rsidRPr="007C0999" w:rsidRDefault="00953975" w:rsidP="00AB2537">
      <w:pPr>
        <w:rPr>
          <w:lang w:val="de-DE"/>
        </w:rPr>
      </w:pPr>
      <w:r w:rsidRPr="007C0999">
        <w:rPr>
          <w:lang w:val="de-DE"/>
        </w:rPr>
        <w:t>Die vollständige Liste der wichtigen Datenarten ist in Anhang III der Richtlinie enthalten und deckt mehrere ITS-Bereiche ab, darunter</w:t>
      </w:r>
      <w:r w:rsidR="00AB2537" w:rsidRPr="007C0999">
        <w:rPr>
          <w:lang w:val="de-DE"/>
        </w:rPr>
        <w:t>:</w:t>
      </w:r>
    </w:p>
    <w:p w14:paraId="7391412F" w14:textId="77777777" w:rsidR="00B953E1" w:rsidRDefault="00B953E1" w:rsidP="00AB2537">
      <w:pPr>
        <w:numPr>
          <w:ilvl w:val="0"/>
          <w:numId w:val="2"/>
        </w:numPr>
        <w:rPr>
          <w:lang w:val="de-DE"/>
        </w:rPr>
      </w:pPr>
      <w:r w:rsidRPr="007C0999">
        <w:rPr>
          <w:lang w:val="de-DE"/>
        </w:rPr>
        <w:t>Multimodale Reiseinformationsdienste (MMTIS)</w:t>
      </w:r>
      <w:r>
        <w:rPr>
          <w:lang w:val="de-DE"/>
        </w:rPr>
        <w:t>,</w:t>
      </w:r>
    </w:p>
    <w:p w14:paraId="67CCF48A" w14:textId="6B353724" w:rsidR="00AB2537" w:rsidRPr="007C0999" w:rsidRDefault="00953975" w:rsidP="00AB2537">
      <w:pPr>
        <w:numPr>
          <w:ilvl w:val="0"/>
          <w:numId w:val="2"/>
        </w:numPr>
        <w:rPr>
          <w:lang w:val="de-DE"/>
        </w:rPr>
      </w:pPr>
      <w:r w:rsidRPr="007C0999">
        <w:rPr>
          <w:lang w:val="de-DE"/>
        </w:rPr>
        <w:t>Echtzeit-Verkehrsinformationen</w:t>
      </w:r>
      <w:r w:rsidR="00AB2537" w:rsidRPr="007C0999">
        <w:rPr>
          <w:lang w:val="de-DE"/>
        </w:rPr>
        <w:t xml:space="preserve"> (RTTI),</w:t>
      </w:r>
    </w:p>
    <w:p w14:paraId="3CCE3D0E" w14:textId="6853F9B9" w:rsidR="00AB2537" w:rsidRPr="007C0999" w:rsidRDefault="00953975" w:rsidP="00AB2537">
      <w:pPr>
        <w:numPr>
          <w:ilvl w:val="0"/>
          <w:numId w:val="2"/>
        </w:numPr>
        <w:rPr>
          <w:lang w:val="de-DE"/>
        </w:rPr>
      </w:pPr>
      <w:r w:rsidRPr="007C0999">
        <w:rPr>
          <w:lang w:val="de-DE"/>
        </w:rPr>
        <w:t xml:space="preserve">Sicherheitsrelevante Verkehrsinformationen </w:t>
      </w:r>
      <w:r w:rsidR="00AB2537" w:rsidRPr="007C0999">
        <w:rPr>
          <w:lang w:val="de-DE"/>
        </w:rPr>
        <w:t>(SRTI),</w:t>
      </w:r>
    </w:p>
    <w:p w14:paraId="4F0923A4" w14:textId="733C2BB4" w:rsidR="00AB2537" w:rsidRPr="007C0999" w:rsidRDefault="00B953E1" w:rsidP="00AB2537">
      <w:pPr>
        <w:numPr>
          <w:ilvl w:val="0"/>
          <w:numId w:val="2"/>
        </w:numPr>
        <w:rPr>
          <w:lang w:val="de-DE"/>
        </w:rPr>
      </w:pPr>
      <w:r>
        <w:rPr>
          <w:lang w:val="de-DE"/>
        </w:rPr>
        <w:t xml:space="preserve">und </w:t>
      </w:r>
      <w:r w:rsidR="00953975" w:rsidRPr="007C0999">
        <w:rPr>
          <w:lang w:val="de-DE"/>
        </w:rPr>
        <w:t>Informationsdienste für sichere Lkw-Parkplätze</w:t>
      </w:r>
      <w:r w:rsidR="00AB2537" w:rsidRPr="007C0999">
        <w:rPr>
          <w:lang w:val="de-DE"/>
        </w:rPr>
        <w:t xml:space="preserve"> (SSTP),</w:t>
      </w:r>
    </w:p>
    <w:p w14:paraId="667185E7" w14:textId="082BB932" w:rsidR="00AB2537" w:rsidRPr="007C0999" w:rsidRDefault="00953975" w:rsidP="00D426DD">
      <w:pPr>
        <w:rPr>
          <w:lang w:val="de-DE"/>
        </w:rPr>
      </w:pPr>
      <w:r w:rsidRPr="007C0999">
        <w:rPr>
          <w:lang w:val="de-DE"/>
        </w:rPr>
        <w:t xml:space="preserve">Für jede </w:t>
      </w:r>
      <w:r w:rsidR="007C0999" w:rsidRPr="007C0999">
        <w:rPr>
          <w:lang w:val="de-DE"/>
        </w:rPr>
        <w:t xml:space="preserve">wichtige </w:t>
      </w:r>
      <w:r w:rsidRPr="007C0999">
        <w:rPr>
          <w:lang w:val="de-DE"/>
        </w:rPr>
        <w:t>Daten</w:t>
      </w:r>
      <w:r w:rsidR="00C50EAF">
        <w:rPr>
          <w:lang w:val="de-DE"/>
        </w:rPr>
        <w:t>art</w:t>
      </w:r>
      <w:r w:rsidRPr="007C0999">
        <w:rPr>
          <w:lang w:val="de-DE"/>
        </w:rPr>
        <w:t xml:space="preserve"> legt </w:t>
      </w:r>
      <w:hyperlink r:id="rId10" w:anchor="anx_III" w:history="1">
        <w:r w:rsidR="00AB2537" w:rsidRPr="007C0999">
          <w:rPr>
            <w:rStyle w:val="Hyperlink"/>
            <w:lang w:val="de-DE"/>
          </w:rPr>
          <w:t>An</w:t>
        </w:r>
        <w:r w:rsidRPr="007C0999">
          <w:rPr>
            <w:rStyle w:val="Hyperlink"/>
            <w:lang w:val="de-DE"/>
          </w:rPr>
          <w:t>hang</w:t>
        </w:r>
        <w:r w:rsidR="00AB2537" w:rsidRPr="007C0999">
          <w:rPr>
            <w:rStyle w:val="Hyperlink"/>
            <w:lang w:val="de-DE"/>
          </w:rPr>
          <w:t xml:space="preserve"> III</w:t>
        </w:r>
      </w:hyperlink>
      <w:r w:rsidR="00AB2537" w:rsidRPr="007C0999">
        <w:rPr>
          <w:lang w:val="de-DE"/>
        </w:rPr>
        <w:t xml:space="preserve"> </w:t>
      </w:r>
      <w:r w:rsidRPr="007C0999">
        <w:rPr>
          <w:lang w:val="de-DE"/>
        </w:rPr>
        <w:t>der überarbeiteten Richtlinie (EU) 2023/2661 zwei Fristen fest</w:t>
      </w:r>
      <w:r w:rsidR="00AB2537" w:rsidRPr="007C0999">
        <w:rPr>
          <w:lang w:val="de-DE"/>
        </w:rPr>
        <w:t>:</w:t>
      </w:r>
    </w:p>
    <w:p w14:paraId="263D16ED" w14:textId="39CF7FD8" w:rsidR="0000241A" w:rsidRPr="007C0999" w:rsidRDefault="007C0999" w:rsidP="007C0999">
      <w:pPr>
        <w:pStyle w:val="ListParagraph"/>
        <w:numPr>
          <w:ilvl w:val="0"/>
          <w:numId w:val="1"/>
        </w:numPr>
        <w:rPr>
          <w:lang w:val="de-DE"/>
        </w:rPr>
      </w:pPr>
      <w:r w:rsidRPr="007C0999">
        <w:rPr>
          <w:lang w:val="de-DE"/>
        </w:rPr>
        <w:t>eine erste Frist, ab der alle neu erstellten oder aktualisierten wichtige Daten zur Verfügung gestellt werden müssen</w:t>
      </w:r>
      <w:r w:rsidR="0000241A" w:rsidRPr="007C0999">
        <w:rPr>
          <w:lang w:val="de-DE"/>
        </w:rPr>
        <w:t>.</w:t>
      </w:r>
    </w:p>
    <w:p w14:paraId="734079E0" w14:textId="67455B05" w:rsidR="007A6DEC" w:rsidRPr="007C0999" w:rsidRDefault="007C0999" w:rsidP="007A6DEC">
      <w:pPr>
        <w:pStyle w:val="ListParagraph"/>
        <w:numPr>
          <w:ilvl w:val="0"/>
          <w:numId w:val="1"/>
        </w:numPr>
        <w:rPr>
          <w:lang w:val="de-DE"/>
        </w:rPr>
      </w:pPr>
      <w:r w:rsidRPr="007C0999">
        <w:rPr>
          <w:lang w:val="de-DE"/>
        </w:rPr>
        <w:t>eine zweite Frist, bis zu der alle wichtigen Daten verfügbar sein müssen</w:t>
      </w:r>
      <w:r w:rsidR="0000241A" w:rsidRPr="007C0999">
        <w:rPr>
          <w:lang w:val="de-DE"/>
        </w:rPr>
        <w:t>.</w:t>
      </w:r>
    </w:p>
    <w:p w14:paraId="39A0247E" w14:textId="7A03C3D4" w:rsidR="007A6DEC" w:rsidRPr="007C0999" w:rsidRDefault="007C0999" w:rsidP="007A6DEC">
      <w:pPr>
        <w:rPr>
          <w:lang w:val="de-DE"/>
        </w:rPr>
      </w:pPr>
      <w:r w:rsidRPr="007C0999">
        <w:rPr>
          <w:lang w:val="de-DE"/>
        </w:rPr>
        <w:t>Ziel ist es, die Verfügbarkeit und Qualität von Mobilitätsdaten in ganz Europa zu verbessern und bessere digitale Verkehrsdienste für die Nutzer zu fördern</w:t>
      </w:r>
      <w:r w:rsidR="007A6DEC" w:rsidRPr="007C0999">
        <w:rPr>
          <w:lang w:val="de-DE"/>
        </w:rPr>
        <w:t>.</w:t>
      </w:r>
    </w:p>
    <w:sectPr w:rsidR="007A6DEC" w:rsidRPr="007C0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744D8"/>
    <w:multiLevelType w:val="hybridMultilevel"/>
    <w:tmpl w:val="6C4C2F0A"/>
    <w:lvl w:ilvl="0" w:tplc="DB8E8DC6">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7AE91090"/>
    <w:multiLevelType w:val="multilevel"/>
    <w:tmpl w:val="24BC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38891">
    <w:abstractNumId w:val="0"/>
  </w:num>
  <w:num w:numId="2" w16cid:durableId="544414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1A"/>
    <w:rsid w:val="0000241A"/>
    <w:rsid w:val="00092C2A"/>
    <w:rsid w:val="001302DA"/>
    <w:rsid w:val="00135B49"/>
    <w:rsid w:val="00176089"/>
    <w:rsid w:val="001E7B95"/>
    <w:rsid w:val="001F454D"/>
    <w:rsid w:val="00205956"/>
    <w:rsid w:val="0024086D"/>
    <w:rsid w:val="00375BBD"/>
    <w:rsid w:val="003C6B13"/>
    <w:rsid w:val="003F66C5"/>
    <w:rsid w:val="0040134B"/>
    <w:rsid w:val="0040395D"/>
    <w:rsid w:val="00407977"/>
    <w:rsid w:val="004D2E4B"/>
    <w:rsid w:val="00541486"/>
    <w:rsid w:val="005A2294"/>
    <w:rsid w:val="006464D1"/>
    <w:rsid w:val="00664B45"/>
    <w:rsid w:val="00690564"/>
    <w:rsid w:val="0069583D"/>
    <w:rsid w:val="006A38C5"/>
    <w:rsid w:val="006A5E93"/>
    <w:rsid w:val="006C0AA8"/>
    <w:rsid w:val="006D5C59"/>
    <w:rsid w:val="00766C3E"/>
    <w:rsid w:val="00775424"/>
    <w:rsid w:val="007A6DEC"/>
    <w:rsid w:val="007C0999"/>
    <w:rsid w:val="008D6E0E"/>
    <w:rsid w:val="009125D7"/>
    <w:rsid w:val="00915137"/>
    <w:rsid w:val="00942CA1"/>
    <w:rsid w:val="0094523F"/>
    <w:rsid w:val="0095294E"/>
    <w:rsid w:val="00953975"/>
    <w:rsid w:val="009B11C3"/>
    <w:rsid w:val="009D263F"/>
    <w:rsid w:val="00A46726"/>
    <w:rsid w:val="00AB2537"/>
    <w:rsid w:val="00B953E1"/>
    <w:rsid w:val="00C13B6C"/>
    <w:rsid w:val="00C50EAF"/>
    <w:rsid w:val="00C66537"/>
    <w:rsid w:val="00CC6FF2"/>
    <w:rsid w:val="00D426DD"/>
    <w:rsid w:val="00D434D2"/>
    <w:rsid w:val="00D456E6"/>
    <w:rsid w:val="00D66560"/>
    <w:rsid w:val="00DC5820"/>
    <w:rsid w:val="00DF755B"/>
    <w:rsid w:val="00E47C2A"/>
    <w:rsid w:val="00E622FD"/>
    <w:rsid w:val="00E66794"/>
    <w:rsid w:val="00F34B1C"/>
    <w:rsid w:val="00F87FB9"/>
    <w:rsid w:val="00FC7E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3973"/>
  <w15:chartTrackingRefBased/>
  <w15:docId w15:val="{EB8DEAE2-AA60-4698-86EB-9E7F27F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41A"/>
    <w:rPr>
      <w:rFonts w:asciiTheme="majorHAnsi" w:eastAsiaTheme="majorEastAsia" w:hAnsiTheme="majorHAnsi" w:cstheme="majorBidi"/>
      <w:color w:val="0F4761" w:themeColor="accent1" w:themeShade="BF"/>
      <w:sz w:val="40"/>
      <w:szCs w:val="40"/>
      <w:lang w:val="nl-BE"/>
    </w:rPr>
  </w:style>
  <w:style w:type="character" w:customStyle="1" w:styleId="Heading2Char">
    <w:name w:val="Heading 2 Char"/>
    <w:basedOn w:val="DefaultParagraphFont"/>
    <w:link w:val="Heading2"/>
    <w:uiPriority w:val="9"/>
    <w:semiHidden/>
    <w:rsid w:val="0000241A"/>
    <w:rPr>
      <w:rFonts w:asciiTheme="majorHAnsi" w:eastAsiaTheme="majorEastAsia" w:hAnsiTheme="majorHAnsi" w:cstheme="majorBidi"/>
      <w:color w:val="0F4761" w:themeColor="accent1" w:themeShade="BF"/>
      <w:sz w:val="32"/>
      <w:szCs w:val="32"/>
      <w:lang w:val="nl-BE"/>
    </w:rPr>
  </w:style>
  <w:style w:type="character" w:customStyle="1" w:styleId="Heading3Char">
    <w:name w:val="Heading 3 Char"/>
    <w:basedOn w:val="DefaultParagraphFont"/>
    <w:link w:val="Heading3"/>
    <w:uiPriority w:val="9"/>
    <w:semiHidden/>
    <w:rsid w:val="0000241A"/>
    <w:rPr>
      <w:rFonts w:eastAsiaTheme="majorEastAsia" w:cstheme="majorBidi"/>
      <w:color w:val="0F4761" w:themeColor="accent1" w:themeShade="BF"/>
      <w:sz w:val="28"/>
      <w:szCs w:val="28"/>
      <w:lang w:val="nl-BE"/>
    </w:rPr>
  </w:style>
  <w:style w:type="character" w:customStyle="1" w:styleId="Heading4Char">
    <w:name w:val="Heading 4 Char"/>
    <w:basedOn w:val="DefaultParagraphFont"/>
    <w:link w:val="Heading4"/>
    <w:uiPriority w:val="9"/>
    <w:semiHidden/>
    <w:rsid w:val="0000241A"/>
    <w:rPr>
      <w:rFonts w:eastAsiaTheme="majorEastAsia" w:cstheme="majorBidi"/>
      <w:i/>
      <w:iCs/>
      <w:color w:val="0F4761" w:themeColor="accent1" w:themeShade="BF"/>
      <w:lang w:val="nl-BE"/>
    </w:rPr>
  </w:style>
  <w:style w:type="character" w:customStyle="1" w:styleId="Heading5Char">
    <w:name w:val="Heading 5 Char"/>
    <w:basedOn w:val="DefaultParagraphFont"/>
    <w:link w:val="Heading5"/>
    <w:uiPriority w:val="9"/>
    <w:semiHidden/>
    <w:rsid w:val="0000241A"/>
    <w:rPr>
      <w:rFonts w:eastAsiaTheme="majorEastAsia" w:cstheme="majorBidi"/>
      <w:color w:val="0F4761" w:themeColor="accent1" w:themeShade="BF"/>
      <w:lang w:val="nl-BE"/>
    </w:rPr>
  </w:style>
  <w:style w:type="character" w:customStyle="1" w:styleId="Heading6Char">
    <w:name w:val="Heading 6 Char"/>
    <w:basedOn w:val="DefaultParagraphFont"/>
    <w:link w:val="Heading6"/>
    <w:uiPriority w:val="9"/>
    <w:semiHidden/>
    <w:rsid w:val="0000241A"/>
    <w:rPr>
      <w:rFonts w:eastAsiaTheme="majorEastAsia" w:cstheme="majorBidi"/>
      <w:i/>
      <w:iCs/>
      <w:color w:val="595959" w:themeColor="text1" w:themeTint="A6"/>
      <w:lang w:val="nl-BE"/>
    </w:rPr>
  </w:style>
  <w:style w:type="character" w:customStyle="1" w:styleId="Heading7Char">
    <w:name w:val="Heading 7 Char"/>
    <w:basedOn w:val="DefaultParagraphFont"/>
    <w:link w:val="Heading7"/>
    <w:uiPriority w:val="9"/>
    <w:semiHidden/>
    <w:rsid w:val="0000241A"/>
    <w:rPr>
      <w:rFonts w:eastAsiaTheme="majorEastAsia" w:cstheme="majorBidi"/>
      <w:color w:val="595959" w:themeColor="text1" w:themeTint="A6"/>
      <w:lang w:val="nl-BE"/>
    </w:rPr>
  </w:style>
  <w:style w:type="character" w:customStyle="1" w:styleId="Heading8Char">
    <w:name w:val="Heading 8 Char"/>
    <w:basedOn w:val="DefaultParagraphFont"/>
    <w:link w:val="Heading8"/>
    <w:uiPriority w:val="9"/>
    <w:semiHidden/>
    <w:rsid w:val="0000241A"/>
    <w:rPr>
      <w:rFonts w:eastAsiaTheme="majorEastAsia" w:cstheme="majorBidi"/>
      <w:i/>
      <w:iCs/>
      <w:color w:val="272727" w:themeColor="text1" w:themeTint="D8"/>
      <w:lang w:val="nl-BE"/>
    </w:rPr>
  </w:style>
  <w:style w:type="character" w:customStyle="1" w:styleId="Heading9Char">
    <w:name w:val="Heading 9 Char"/>
    <w:basedOn w:val="DefaultParagraphFont"/>
    <w:link w:val="Heading9"/>
    <w:uiPriority w:val="9"/>
    <w:semiHidden/>
    <w:rsid w:val="0000241A"/>
    <w:rPr>
      <w:rFonts w:eastAsiaTheme="majorEastAsia" w:cstheme="majorBidi"/>
      <w:color w:val="272727" w:themeColor="text1" w:themeTint="D8"/>
      <w:lang w:val="nl-BE"/>
    </w:rPr>
  </w:style>
  <w:style w:type="paragraph" w:styleId="Title">
    <w:name w:val="Title"/>
    <w:basedOn w:val="Normal"/>
    <w:next w:val="Normal"/>
    <w:link w:val="TitleChar"/>
    <w:uiPriority w:val="10"/>
    <w:qFormat/>
    <w:rsid w:val="00002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41A"/>
    <w:rPr>
      <w:rFonts w:asciiTheme="majorHAnsi" w:eastAsiaTheme="majorEastAsia" w:hAnsiTheme="majorHAnsi" w:cstheme="majorBidi"/>
      <w:spacing w:val="-10"/>
      <w:kern w:val="28"/>
      <w:sz w:val="56"/>
      <w:szCs w:val="56"/>
      <w:lang w:val="nl-BE"/>
    </w:rPr>
  </w:style>
  <w:style w:type="paragraph" w:styleId="Subtitle">
    <w:name w:val="Subtitle"/>
    <w:basedOn w:val="Normal"/>
    <w:next w:val="Normal"/>
    <w:link w:val="SubtitleChar"/>
    <w:uiPriority w:val="11"/>
    <w:qFormat/>
    <w:rsid w:val="00002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41A"/>
    <w:rPr>
      <w:rFonts w:eastAsiaTheme="majorEastAsia" w:cstheme="majorBidi"/>
      <w:color w:val="595959" w:themeColor="text1" w:themeTint="A6"/>
      <w:spacing w:val="15"/>
      <w:sz w:val="28"/>
      <w:szCs w:val="28"/>
      <w:lang w:val="nl-BE"/>
    </w:rPr>
  </w:style>
  <w:style w:type="paragraph" w:styleId="Quote">
    <w:name w:val="Quote"/>
    <w:basedOn w:val="Normal"/>
    <w:next w:val="Normal"/>
    <w:link w:val="QuoteChar"/>
    <w:uiPriority w:val="29"/>
    <w:qFormat/>
    <w:rsid w:val="0000241A"/>
    <w:pPr>
      <w:spacing w:before="160"/>
      <w:jc w:val="center"/>
    </w:pPr>
    <w:rPr>
      <w:i/>
      <w:iCs/>
      <w:color w:val="404040" w:themeColor="text1" w:themeTint="BF"/>
    </w:rPr>
  </w:style>
  <w:style w:type="character" w:customStyle="1" w:styleId="QuoteChar">
    <w:name w:val="Quote Char"/>
    <w:basedOn w:val="DefaultParagraphFont"/>
    <w:link w:val="Quote"/>
    <w:uiPriority w:val="29"/>
    <w:rsid w:val="0000241A"/>
    <w:rPr>
      <w:i/>
      <w:iCs/>
      <w:color w:val="404040" w:themeColor="text1" w:themeTint="BF"/>
      <w:lang w:val="nl-BE"/>
    </w:rPr>
  </w:style>
  <w:style w:type="paragraph" w:styleId="ListParagraph">
    <w:name w:val="List Paragraph"/>
    <w:basedOn w:val="Normal"/>
    <w:uiPriority w:val="34"/>
    <w:qFormat/>
    <w:rsid w:val="0000241A"/>
    <w:pPr>
      <w:ind w:left="720"/>
      <w:contextualSpacing/>
    </w:pPr>
  </w:style>
  <w:style w:type="character" w:styleId="IntenseEmphasis">
    <w:name w:val="Intense Emphasis"/>
    <w:basedOn w:val="DefaultParagraphFont"/>
    <w:uiPriority w:val="21"/>
    <w:qFormat/>
    <w:rsid w:val="0000241A"/>
    <w:rPr>
      <w:i/>
      <w:iCs/>
      <w:color w:val="0F4761" w:themeColor="accent1" w:themeShade="BF"/>
    </w:rPr>
  </w:style>
  <w:style w:type="paragraph" w:styleId="IntenseQuote">
    <w:name w:val="Intense Quote"/>
    <w:basedOn w:val="Normal"/>
    <w:next w:val="Normal"/>
    <w:link w:val="IntenseQuoteChar"/>
    <w:uiPriority w:val="30"/>
    <w:qFormat/>
    <w:rsid w:val="00002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41A"/>
    <w:rPr>
      <w:i/>
      <w:iCs/>
      <w:color w:val="0F4761" w:themeColor="accent1" w:themeShade="BF"/>
      <w:lang w:val="nl-BE"/>
    </w:rPr>
  </w:style>
  <w:style w:type="character" w:styleId="IntenseReference">
    <w:name w:val="Intense Reference"/>
    <w:basedOn w:val="DefaultParagraphFont"/>
    <w:uiPriority w:val="32"/>
    <w:qFormat/>
    <w:rsid w:val="0000241A"/>
    <w:rPr>
      <w:b/>
      <w:bCs/>
      <w:smallCaps/>
      <w:color w:val="0F4761" w:themeColor="accent1" w:themeShade="BF"/>
      <w:spacing w:val="5"/>
    </w:rPr>
  </w:style>
  <w:style w:type="character" w:styleId="Hyperlink">
    <w:name w:val="Hyperlink"/>
    <w:basedOn w:val="DefaultParagraphFont"/>
    <w:uiPriority w:val="99"/>
    <w:unhideWhenUsed/>
    <w:rsid w:val="00D426DD"/>
    <w:rPr>
      <w:color w:val="467886" w:themeColor="hyperlink"/>
      <w:u w:val="single"/>
    </w:rPr>
  </w:style>
  <w:style w:type="character" w:styleId="UnresolvedMention">
    <w:name w:val="Unresolved Mention"/>
    <w:basedOn w:val="DefaultParagraphFont"/>
    <w:uiPriority w:val="99"/>
    <w:semiHidden/>
    <w:unhideWhenUsed/>
    <w:rsid w:val="00D426DD"/>
    <w:rPr>
      <w:color w:val="605E5C"/>
      <w:shd w:val="clear" w:color="auto" w:fill="E1DFDD"/>
    </w:rPr>
  </w:style>
  <w:style w:type="character" w:styleId="CommentReference">
    <w:name w:val="annotation reference"/>
    <w:basedOn w:val="DefaultParagraphFont"/>
    <w:uiPriority w:val="99"/>
    <w:semiHidden/>
    <w:unhideWhenUsed/>
    <w:rsid w:val="005A2294"/>
    <w:rPr>
      <w:sz w:val="16"/>
      <w:szCs w:val="16"/>
    </w:rPr>
  </w:style>
  <w:style w:type="paragraph" w:styleId="CommentText">
    <w:name w:val="annotation text"/>
    <w:basedOn w:val="Normal"/>
    <w:link w:val="CommentTextChar"/>
    <w:uiPriority w:val="99"/>
    <w:unhideWhenUsed/>
    <w:rsid w:val="005A2294"/>
    <w:pPr>
      <w:spacing w:line="240" w:lineRule="auto"/>
    </w:pPr>
    <w:rPr>
      <w:sz w:val="20"/>
      <w:szCs w:val="20"/>
    </w:rPr>
  </w:style>
  <w:style w:type="character" w:customStyle="1" w:styleId="CommentTextChar">
    <w:name w:val="Comment Text Char"/>
    <w:basedOn w:val="DefaultParagraphFont"/>
    <w:link w:val="CommentText"/>
    <w:uiPriority w:val="99"/>
    <w:rsid w:val="005A2294"/>
    <w:rPr>
      <w:sz w:val="20"/>
      <w:szCs w:val="20"/>
      <w:lang w:val="nl-BE"/>
    </w:rPr>
  </w:style>
  <w:style w:type="paragraph" w:styleId="CommentSubject">
    <w:name w:val="annotation subject"/>
    <w:basedOn w:val="CommentText"/>
    <w:next w:val="CommentText"/>
    <w:link w:val="CommentSubjectChar"/>
    <w:uiPriority w:val="99"/>
    <w:semiHidden/>
    <w:unhideWhenUsed/>
    <w:rsid w:val="005A2294"/>
    <w:rPr>
      <w:b/>
      <w:bCs/>
    </w:rPr>
  </w:style>
  <w:style w:type="character" w:customStyle="1" w:styleId="CommentSubjectChar">
    <w:name w:val="Comment Subject Char"/>
    <w:basedOn w:val="CommentTextChar"/>
    <w:link w:val="CommentSubject"/>
    <w:uiPriority w:val="99"/>
    <w:semiHidden/>
    <w:rsid w:val="005A2294"/>
    <w:rPr>
      <w:b/>
      <w:bCs/>
      <w:sz w:val="20"/>
      <w:szCs w:val="20"/>
      <w:lang w:val="nl-BE"/>
    </w:rPr>
  </w:style>
  <w:style w:type="paragraph" w:styleId="Revision">
    <w:name w:val="Revision"/>
    <w:hidden/>
    <w:uiPriority w:val="99"/>
    <w:semiHidden/>
    <w:rsid w:val="0095294E"/>
    <w:pPr>
      <w:spacing w:after="0" w:line="240" w:lineRule="auto"/>
    </w:pPr>
  </w:style>
  <w:style w:type="paragraph" w:styleId="NormalWeb">
    <w:name w:val="Normal (Web)"/>
    <w:basedOn w:val="Normal"/>
    <w:uiPriority w:val="99"/>
    <w:semiHidden/>
    <w:unhideWhenUsed/>
    <w:rsid w:val="00915137"/>
    <w:rPr>
      <w:rFonts w:ascii="Times New Roman" w:hAnsi="Times New Roman" w:cs="Times New Roman"/>
    </w:rPr>
  </w:style>
  <w:style w:type="character" w:styleId="FollowedHyperlink">
    <w:name w:val="FollowedHyperlink"/>
    <w:basedOn w:val="DefaultParagraphFont"/>
    <w:uiPriority w:val="99"/>
    <w:semiHidden/>
    <w:unhideWhenUsed/>
    <w:rsid w:val="009151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HTML/?uri=OJ:L_20230266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r-lex.europa.eu/legal-content/DE/TXT/HTML/?uri=OJ:L_202302661" TargetMode="External"/><Relationship Id="rId4" Type="http://schemas.openxmlformats.org/officeDocument/2006/relationships/numbering" Target="numbering.xml"/><Relationship Id="rId9" Type="http://schemas.openxmlformats.org/officeDocument/2006/relationships/hyperlink" Target="https://eur-lex.europa.eu/legal-content/DE/TXT/HTML/?uri=CELEX:32010L0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udiences_x0020_cibl_x00e9_es xmlns="66f9d08c-2288-4b34-9df6-6134f5c60dc3" xsi:nil="true"/>
    <TaxCatchAll xmlns="1e3b0e02-5765-407d-8cad-19908b7086cf" xsi:nil="true"/>
    <lcf76f155ced4ddcb4097134ff3c332f xmlns="66f9d08c-2288-4b34-9df6-6134f5c60d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A8F6A5F579741B44974849F17FA9C" ma:contentTypeVersion="37" ma:contentTypeDescription="Een nieuw document maken." ma:contentTypeScope="" ma:versionID="a4d25260ee2ae6ee81d3948905e5a2ad">
  <xsd:schema xmlns:xsd="http://www.w3.org/2001/XMLSchema" xmlns:xs="http://www.w3.org/2001/XMLSchema" xmlns:p="http://schemas.microsoft.com/office/2006/metadata/properties" xmlns:ns2="1e3b0e02-5765-407d-8cad-19908b7086cf" xmlns:ns3="66f9d08c-2288-4b34-9df6-6134f5c60dc3" xmlns:ns4="6004af05-e248-40f5-b3d4-3ce31c488157" targetNamespace="http://schemas.microsoft.com/office/2006/metadata/properties" ma:root="true" ma:fieldsID="a68064f8a6158a0ea152cc7c5a085a52" ns2:_="" ns3:_="" ns4:_="">
    <xsd:import namespace="1e3b0e02-5765-407d-8cad-19908b7086cf"/>
    <xsd:import namespace="66f9d08c-2288-4b34-9df6-6134f5c60dc3"/>
    <xsd:import namespace="6004af05-e248-40f5-b3d4-3ce31c488157"/>
    <xsd:element name="properties">
      <xsd:complexType>
        <xsd:sequence>
          <xsd:element name="documentManagement">
            <xsd:complexType>
              <xsd:all>
                <xsd:element ref="ns2:TaxCatchAll"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Audiences_x0020_cibl_x00e9_es"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b0e02-5765-407d-8cad-19908b7086c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dc80fb47-2a9f-4076-a834-9a161b35940a}" ma:internalName="TaxCatchAll" ma:showField="CatchAllData" ma:web="1e3b0e02-5765-407d-8cad-19908b7086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9d08c-2288-4b34-9df6-6134f5c60dc3"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udiences_x0020_cibl_x00e9_es" ma:index="18" nillable="true" ma:displayName="Audiences ciblées" ma:internalName="Audiences_x0020_cibl_x00e9_es">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4af05-e248-40f5-b3d4-3ce31c48815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11AA4-EB62-43A7-B6DC-92801FC53EA6}">
  <ds:schemaRefs>
    <ds:schemaRef ds:uri="http://schemas.microsoft.com/office/2006/metadata/properties"/>
    <ds:schemaRef ds:uri="http://schemas.microsoft.com/office/infopath/2007/PartnerControls"/>
    <ds:schemaRef ds:uri="66f9d08c-2288-4b34-9df6-6134f5c60dc3"/>
    <ds:schemaRef ds:uri="1e3b0e02-5765-407d-8cad-19908b7086cf"/>
  </ds:schemaRefs>
</ds:datastoreItem>
</file>

<file path=customXml/itemProps2.xml><?xml version="1.0" encoding="utf-8"?>
<ds:datastoreItem xmlns:ds="http://schemas.openxmlformats.org/officeDocument/2006/customXml" ds:itemID="{C8765087-32F7-4DD0-A06B-D0E974FDB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b0e02-5765-407d-8cad-19908b7086cf"/>
    <ds:schemaRef ds:uri="66f9d08c-2288-4b34-9df6-6134f5c60dc3"/>
    <ds:schemaRef ds:uri="6004af05-e248-40f5-b3d4-3ce31c488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01A0C-E90F-4BA4-A06C-B2A26E51E9C0}">
  <ds:schemaRefs>
    <ds:schemaRef ds:uri="http://schemas.microsoft.com/sharepoint/v3/contenttype/forms"/>
  </ds:schemaRefs>
</ds:datastoreItem>
</file>

<file path=docMetadata/LabelInfo.xml><?xml version="1.0" encoding="utf-8"?>
<clbl:labelList xmlns:clbl="http://schemas.microsoft.com/office/2020/mipLabelMetadata">
  <clbl:label id="{142b3163-616f-485d-926f-cc7680220002}" enabled="0" method="" siteId="{142b3163-616f-485d-926f-cc768022000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Kupers</dc:creator>
  <cp:keywords/>
  <dc:description/>
  <cp:lastModifiedBy>Jasper Malengier</cp:lastModifiedBy>
  <cp:revision>8</cp:revision>
  <dcterms:created xsi:type="dcterms:W3CDTF">2026-05-29T13:11:00Z</dcterms:created>
  <dcterms:modified xsi:type="dcterms:W3CDTF">2026-07-14T12:17:00Z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0x0101002E0A8F6A5F579741B44974849F17FA9C</vt:lpwstr>
  </property>
  <property fmtid="{D5CDD505-2E9C-101B-9397-08002B2CF9AE}" pid="3" name="MSIP_Label_97a477d1-147d-4e34-b5e3-7b26d2f44870_Enabled">
    <vt:lpwstr>true</vt:lpwstr>
  </property>
  <property fmtid="{D5CDD505-2E9C-101B-9397-08002B2CF9AE}" pid="4" name="MSIP_Label_97a477d1-147d-4e34-b5e3-7b26d2f44870_SetDate">
    <vt:lpwstr>2026-04-21T14:40:16Z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ef15c5f4-c524-415f-8650-8bede120bc92</vt:lpwstr>
  </property>
  <property fmtid="{D5CDD505-2E9C-101B-9397-08002B2CF9AE}" pid="9" name="MSIP_Label_97a477d1-147d-4e34-b5e3-7b26d2f44870_ContentBits">
    <vt:lpwstr>0</vt:lpwstr>
  </property>
  <property fmtid="{D5CDD505-2E9C-101B-9397-08002B2CF9AE}" pid="10" name="MSIP_Label_97a477d1-147d-4e34-b5e3-7b26d2f44870_Tag">
    <vt:lpwstr>10, 3, 0, 1</vt:lpwstr>
  </property>
  <property fmtid="{D5CDD505-2E9C-101B-9397-08002B2CF9AE}" pid="11" name="MediaServiceImageTags">
    <vt:lpwstr/>
  </property>
</Properties>
</file>